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AC23" w14:textId="77777777" w:rsidR="007E13EA" w:rsidRDefault="007E13EA" w:rsidP="00294EEE">
      <w:pPr>
        <w:spacing w:after="0"/>
      </w:pPr>
    </w:p>
    <w:p w14:paraId="17E2A664" w14:textId="77777777" w:rsidR="00E74A23" w:rsidRDefault="00E74A23" w:rsidP="00294EEE">
      <w:pPr>
        <w:spacing w:after="0"/>
      </w:pPr>
    </w:p>
    <w:p w14:paraId="6D15FE7A" w14:textId="77777777" w:rsidR="007E13EA" w:rsidRDefault="007E13EA" w:rsidP="00294EEE">
      <w:pPr>
        <w:spacing w:after="0"/>
      </w:pPr>
    </w:p>
    <w:p w14:paraId="7FD07857" w14:textId="77777777" w:rsidR="00E31AE5" w:rsidRPr="00BA2C5C" w:rsidRDefault="00294EEE" w:rsidP="00E31A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C5C">
        <w:rPr>
          <w:rFonts w:ascii="Times New Roman" w:hAnsi="Times New Roman" w:cs="Times New Roman"/>
          <w:b/>
          <w:sz w:val="36"/>
          <w:szCs w:val="36"/>
        </w:rPr>
        <w:t xml:space="preserve">NOTICE OF DELIVERY OF BALLOTING MATERIALS </w:t>
      </w:r>
      <w:r w:rsidR="00E31AE5">
        <w:rPr>
          <w:rFonts w:ascii="Times New Roman" w:hAnsi="Times New Roman" w:cs="Times New Roman"/>
          <w:b/>
          <w:sz w:val="36"/>
          <w:szCs w:val="36"/>
        </w:rPr>
        <w:t>TO THE CENTRAL COUNTING STATION</w:t>
      </w:r>
    </w:p>
    <w:p w14:paraId="7BA5A2B4" w14:textId="77777777" w:rsidR="007E13EA" w:rsidRDefault="007E13EA" w:rsidP="00E31AE5">
      <w:pPr>
        <w:pStyle w:val="HTMLPreformatted"/>
        <w:shd w:val="clear" w:color="auto" w:fill="F8F9FA"/>
        <w:tabs>
          <w:tab w:val="clear" w:pos="10076"/>
          <w:tab w:val="left" w:pos="8730"/>
        </w:tabs>
        <w:ind w:left="990" w:right="1260"/>
        <w:jc w:val="center"/>
        <w:rPr>
          <w:rFonts w:ascii="Times New Roman" w:hAnsi="Times New Roman" w:cs="Times New Roman"/>
          <w:sz w:val="28"/>
          <w:szCs w:val="28"/>
        </w:rPr>
      </w:pPr>
      <w:r w:rsidRPr="00CB2522">
        <w:rPr>
          <w:rFonts w:ascii="Times New Roman" w:hAnsi="Times New Roman" w:cs="Times New Roman"/>
          <w:b/>
          <w:sz w:val="28"/>
          <w:szCs w:val="28"/>
        </w:rPr>
        <w:t>(</w:t>
      </w:r>
      <w:r w:rsidRPr="00CB2522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 xml:space="preserve">AVISO DE ENTREGA DE MATERIALES </w:t>
      </w:r>
      <w:r w:rsidR="00E54DF2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 xml:space="preserve">DE </w:t>
      </w:r>
      <w:r w:rsidR="00BA2C5C" w:rsidRPr="00CB2522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>VOTACI</w:t>
      </w:r>
      <w:r w:rsidRPr="00CB2522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>ÓN</w:t>
      </w:r>
      <w:r w:rsidR="00E31AE5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 xml:space="preserve"> A LA ESTACI</w:t>
      </w:r>
      <w:r w:rsidR="00E31AE5" w:rsidRPr="00CB2522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>Ó</w:t>
      </w:r>
      <w:r w:rsidR="00E31AE5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>N DE CONTADOR CENTRAL)</w:t>
      </w:r>
    </w:p>
    <w:p w14:paraId="4DD85FE6" w14:textId="77777777" w:rsidR="00C25DE3" w:rsidRDefault="00C25DE3" w:rsidP="00C45FEA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07A4B4D" w14:textId="77777777" w:rsidR="00C25DE3" w:rsidRDefault="00C25DE3" w:rsidP="00C45FEA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3174209" w14:textId="10161B64" w:rsidR="00BA2C5C" w:rsidRPr="00BA2C5C" w:rsidRDefault="00BA2C5C" w:rsidP="00C45FEA">
      <w:pPr>
        <w:pStyle w:val="HTMLPreformatte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A2C5C">
        <w:rPr>
          <w:rFonts w:ascii="Times New Roman" w:hAnsi="Times New Roman" w:cs="Times New Roman"/>
          <w:sz w:val="28"/>
          <w:szCs w:val="28"/>
        </w:rPr>
        <w:t>N</w:t>
      </w:r>
      <w:r w:rsidR="00CB2522">
        <w:rPr>
          <w:rFonts w:ascii="Times New Roman" w:hAnsi="Times New Roman" w:cs="Times New Roman"/>
          <w:sz w:val="28"/>
          <w:szCs w:val="28"/>
        </w:rPr>
        <w:t>otice is hereby given that the ballots voted by mail and those vot</w:t>
      </w:r>
      <w:r w:rsidR="00EC03CC">
        <w:rPr>
          <w:rFonts w:ascii="Times New Roman" w:hAnsi="Times New Roman" w:cs="Times New Roman"/>
          <w:sz w:val="28"/>
          <w:szCs w:val="28"/>
        </w:rPr>
        <w:t>ed</w:t>
      </w:r>
      <w:r w:rsidR="00CB2522">
        <w:rPr>
          <w:rFonts w:ascii="Times New Roman" w:hAnsi="Times New Roman" w:cs="Times New Roman"/>
          <w:sz w:val="28"/>
          <w:szCs w:val="28"/>
        </w:rPr>
        <w:t xml:space="preserve"> in person during early voting, together with other election records will be delivered to the presiding judge of the </w:t>
      </w:r>
      <w:r w:rsidR="00FE7CEA">
        <w:rPr>
          <w:rFonts w:ascii="Times New Roman" w:hAnsi="Times New Roman" w:cs="Times New Roman"/>
          <w:sz w:val="28"/>
          <w:szCs w:val="28"/>
        </w:rPr>
        <w:t>Central Counting Station</w:t>
      </w:r>
      <w:r w:rsidR="00CB2522">
        <w:rPr>
          <w:rFonts w:ascii="Times New Roman" w:hAnsi="Times New Roman" w:cs="Times New Roman"/>
          <w:sz w:val="28"/>
          <w:szCs w:val="28"/>
        </w:rPr>
        <w:t xml:space="preserve"> for the purpose of </w:t>
      </w:r>
      <w:r w:rsidR="00E54DF2">
        <w:rPr>
          <w:rFonts w:ascii="Times New Roman" w:hAnsi="Times New Roman" w:cs="Times New Roman"/>
          <w:sz w:val="28"/>
          <w:szCs w:val="28"/>
        </w:rPr>
        <w:t xml:space="preserve">counting </w:t>
      </w:r>
      <w:r w:rsidR="00CB2522">
        <w:rPr>
          <w:rFonts w:ascii="Times New Roman" w:hAnsi="Times New Roman" w:cs="Times New Roman"/>
          <w:sz w:val="28"/>
          <w:szCs w:val="28"/>
        </w:rPr>
        <w:t>ballots</w:t>
      </w:r>
      <w:r w:rsidR="000B1F1C">
        <w:rPr>
          <w:rFonts w:ascii="Times New Roman" w:hAnsi="Times New Roman" w:cs="Times New Roman"/>
          <w:sz w:val="28"/>
          <w:szCs w:val="28"/>
        </w:rPr>
        <w:t xml:space="preserve"> </w:t>
      </w:r>
      <w:r w:rsidR="00B60C90">
        <w:rPr>
          <w:rFonts w:ascii="Times New Roman" w:hAnsi="Times New Roman" w:cs="Times New Roman"/>
          <w:sz w:val="28"/>
          <w:szCs w:val="28"/>
        </w:rPr>
        <w:t xml:space="preserve">cast in the May </w:t>
      </w:r>
      <w:r w:rsidR="00CE516B">
        <w:rPr>
          <w:rFonts w:ascii="Times New Roman" w:hAnsi="Times New Roman" w:cs="Times New Roman"/>
          <w:sz w:val="28"/>
          <w:szCs w:val="28"/>
        </w:rPr>
        <w:t>28</w:t>
      </w:r>
      <w:r w:rsidR="00B60C90">
        <w:rPr>
          <w:rFonts w:ascii="Times New Roman" w:hAnsi="Times New Roman" w:cs="Times New Roman"/>
          <w:sz w:val="28"/>
          <w:szCs w:val="28"/>
        </w:rPr>
        <w:t xml:space="preserve">, </w:t>
      </w:r>
      <w:r w:rsidR="00EC0D2E">
        <w:rPr>
          <w:rFonts w:ascii="Times New Roman" w:hAnsi="Times New Roman" w:cs="Times New Roman"/>
          <w:sz w:val="28"/>
          <w:szCs w:val="28"/>
        </w:rPr>
        <w:t>2024,</w:t>
      </w:r>
      <w:r w:rsidR="00B60C90">
        <w:rPr>
          <w:rFonts w:ascii="Times New Roman" w:hAnsi="Times New Roman" w:cs="Times New Roman"/>
          <w:sz w:val="28"/>
          <w:szCs w:val="28"/>
        </w:rPr>
        <w:t xml:space="preserve"> Joint </w:t>
      </w:r>
      <w:r w:rsidR="00CE516B">
        <w:rPr>
          <w:rFonts w:ascii="Times New Roman" w:hAnsi="Times New Roman" w:cs="Times New Roman"/>
          <w:sz w:val="28"/>
          <w:szCs w:val="28"/>
        </w:rPr>
        <w:t>Primary Runoff</w:t>
      </w:r>
      <w:r w:rsidR="00B60C90">
        <w:rPr>
          <w:rFonts w:ascii="Times New Roman" w:hAnsi="Times New Roman" w:cs="Times New Roman"/>
          <w:sz w:val="28"/>
          <w:szCs w:val="28"/>
        </w:rPr>
        <w:t xml:space="preserve"> Election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D28D6" w14:textId="77777777" w:rsidR="00BA2C5C" w:rsidRDefault="00CB2522" w:rsidP="00C45FEA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20DF1608" w14:textId="77777777" w:rsidR="000F2C98" w:rsidRDefault="000F2C98" w:rsidP="00E54D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s-ES"/>
        </w:rPr>
      </w:pPr>
    </w:p>
    <w:p w14:paraId="12EBB8F5" w14:textId="0A1AC0AA" w:rsidR="00D26BF9" w:rsidRPr="00E878B1" w:rsidRDefault="00D26BF9" w:rsidP="00EB4A7F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BA2C5C">
        <w:rPr>
          <w:rFonts w:ascii="Times New Roman" w:hAnsi="Times New Roman" w:cs="Times New Roman"/>
          <w:sz w:val="28"/>
          <w:szCs w:val="28"/>
        </w:rPr>
        <w:t xml:space="preserve">Por la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notifica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que las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boletas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votadas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correo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y las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votadas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persona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durante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votación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anticipada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, junto con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otros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registros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electorales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entregarán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juez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presidente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Estación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Central de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Escrutinio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fin de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contar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boletas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emitidas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la Segunda Vuelta de las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Elecciones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Primarias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C5C">
        <w:rPr>
          <w:rFonts w:ascii="Times New Roman" w:hAnsi="Times New Roman" w:cs="Times New Roman"/>
          <w:sz w:val="28"/>
          <w:szCs w:val="28"/>
        </w:rPr>
        <w:t>Conjuntas</w:t>
      </w:r>
      <w:proofErr w:type="spellEnd"/>
      <w:r w:rsidRPr="00BA2C5C">
        <w:rPr>
          <w:rFonts w:ascii="Times New Roman" w:hAnsi="Times New Roman" w:cs="Times New Roman"/>
          <w:sz w:val="28"/>
          <w:szCs w:val="28"/>
        </w:rPr>
        <w:t xml:space="preserve"> del 28 de mayo de 2024.</w:t>
      </w:r>
      <w:r w:rsidRPr="00E878B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0F11016" w14:textId="77777777" w:rsidR="00294EEE" w:rsidRPr="00BA2C5C" w:rsidRDefault="00BA2C5C" w:rsidP="00C45FEA">
      <w:pPr>
        <w:pStyle w:val="HTMLPreformatted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BA2C5C">
        <w:rPr>
          <w:rFonts w:ascii="Times New Roman" w:hAnsi="Times New Roman" w:cs="Times New Roman"/>
          <w:sz w:val="24"/>
          <w:szCs w:val="24"/>
        </w:rPr>
        <w:tab/>
      </w:r>
    </w:p>
    <w:p w14:paraId="722C7E23" w14:textId="77777777" w:rsidR="00162F8C" w:rsidRPr="007E13EA" w:rsidRDefault="00162F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050"/>
        <w:gridCol w:w="3060"/>
      </w:tblGrid>
      <w:tr w:rsidR="00294EEE" w:rsidRPr="007E13EA" w14:paraId="5830DD46" w14:textId="77777777" w:rsidTr="00BA2C5C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FEFEE4A" w14:textId="77777777" w:rsidR="00294EEE" w:rsidRPr="007E13EA" w:rsidRDefault="00294EEE" w:rsidP="002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E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295642D" w14:textId="77777777" w:rsidR="00294EEE" w:rsidRPr="007E13EA" w:rsidRDefault="00294EEE" w:rsidP="0029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EA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294EEE" w:rsidRPr="007E13EA" w14:paraId="22E50030" w14:textId="77777777" w:rsidTr="00E54DF2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A5B8D8" w14:textId="77777777" w:rsidR="00294EEE" w:rsidRPr="007E13EA" w:rsidRDefault="00294EEE" w:rsidP="00294EEE">
            <w:pPr>
              <w:jc w:val="center"/>
              <w:rPr>
                <w:rFonts w:ascii="Times New Roman" w:hAnsi="Times New Roman" w:cs="Times New Roman"/>
              </w:rPr>
            </w:pPr>
            <w:r w:rsidRPr="007E13EA">
              <w:rPr>
                <w:rFonts w:ascii="Times New Roman" w:hAnsi="Times New Roman" w:cs="Times New Roman"/>
              </w:rPr>
              <w:t>(</w:t>
            </w:r>
            <w:proofErr w:type="spellStart"/>
            <w:r w:rsidRPr="007E13EA">
              <w:rPr>
                <w:rFonts w:ascii="Times New Roman" w:hAnsi="Times New Roman" w:cs="Times New Roman"/>
              </w:rPr>
              <w:t>Fecha</w:t>
            </w:r>
            <w:proofErr w:type="spellEnd"/>
            <w:r w:rsidRPr="007E13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1B11E52" w14:textId="77777777" w:rsidR="00294EEE" w:rsidRPr="007E13EA" w:rsidRDefault="00294EEE" w:rsidP="00294EEE">
            <w:pPr>
              <w:jc w:val="center"/>
              <w:rPr>
                <w:rFonts w:ascii="Times New Roman" w:hAnsi="Times New Roman" w:cs="Times New Roman"/>
              </w:rPr>
            </w:pPr>
            <w:r w:rsidRPr="007E13EA">
              <w:rPr>
                <w:rFonts w:ascii="Times New Roman" w:hAnsi="Times New Roman" w:cs="Times New Roman"/>
              </w:rPr>
              <w:t>(Hora)</w:t>
            </w:r>
          </w:p>
        </w:tc>
      </w:tr>
      <w:tr w:rsidR="00294EEE" w:rsidRPr="007E13EA" w14:paraId="504FBA32" w14:textId="77777777" w:rsidTr="00E54DF2">
        <w:trPr>
          <w:trHeight w:val="576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0775" w14:textId="53BADC85" w:rsidR="00886DA1" w:rsidRPr="00886DA1" w:rsidRDefault="00F02DAD" w:rsidP="00E54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EC0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ay </w:t>
            </w:r>
            <w:r w:rsidR="00CE516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36350">
              <w:rPr>
                <w:rFonts w:ascii="Times New Roman" w:hAnsi="Times New Roman" w:cs="Times New Roman"/>
                <w:b/>
                <w:sz w:val="24"/>
                <w:szCs w:val="24"/>
              </w:rPr>
              <w:t>, 2024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DB0F" w14:textId="3C7F0782" w:rsidR="00294EEE" w:rsidRPr="00BA2C5C" w:rsidRDefault="008C4528" w:rsidP="00E54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1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7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0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30258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9068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</w:tbl>
    <w:p w14:paraId="180A421A" w14:textId="77777777" w:rsidR="00853E16" w:rsidRPr="00BA2C5C" w:rsidRDefault="00853E16" w:rsidP="00D418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9694A5" w14:textId="77777777" w:rsidR="00F6343F" w:rsidRPr="007E13EA" w:rsidRDefault="00F6343F">
      <w:pPr>
        <w:rPr>
          <w:rFonts w:ascii="Times New Roman" w:hAnsi="Times New Roman" w:cs="Times New Roman"/>
          <w:sz w:val="24"/>
          <w:szCs w:val="24"/>
        </w:rPr>
      </w:pPr>
    </w:p>
    <w:p w14:paraId="17D1566F" w14:textId="17362D58" w:rsidR="00294EEE" w:rsidRPr="007E13EA" w:rsidRDefault="00294EEE" w:rsidP="0029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EA">
        <w:rPr>
          <w:rFonts w:ascii="Times New Roman" w:hAnsi="Times New Roman" w:cs="Times New Roman"/>
          <w:sz w:val="24"/>
          <w:szCs w:val="24"/>
        </w:rPr>
        <w:t>_______</w:t>
      </w:r>
      <w:r w:rsidRPr="00302587">
        <w:rPr>
          <w:rFonts w:ascii="Brush Script MT" w:hAnsi="Brush Script MT" w:cs="Times New Roman"/>
          <w:sz w:val="44"/>
          <w:szCs w:val="44"/>
        </w:rPr>
        <w:t>_</w:t>
      </w:r>
      <w:r w:rsidR="00302587" w:rsidRPr="00302587">
        <w:rPr>
          <w:rFonts w:ascii="Brush Script MT" w:hAnsi="Brush Script MT" w:cs="Times New Roman"/>
          <w:sz w:val="44"/>
          <w:szCs w:val="44"/>
        </w:rPr>
        <w:t>Pat McCoy</w:t>
      </w:r>
      <w:r w:rsidRPr="00302587">
        <w:rPr>
          <w:rFonts w:ascii="Brush Script MT" w:hAnsi="Brush Script MT" w:cs="Times New Roman"/>
          <w:sz w:val="44"/>
          <w:szCs w:val="44"/>
        </w:rPr>
        <w:t>___</w:t>
      </w:r>
      <w:r w:rsidRPr="007E13EA">
        <w:rPr>
          <w:rFonts w:ascii="Times New Roman" w:hAnsi="Times New Roman" w:cs="Times New Roman"/>
          <w:sz w:val="24"/>
          <w:szCs w:val="24"/>
        </w:rPr>
        <w:t xml:space="preserve">______   </w:t>
      </w:r>
      <w:r w:rsidR="00853E16">
        <w:rPr>
          <w:rFonts w:ascii="Times New Roman" w:hAnsi="Times New Roman" w:cs="Times New Roman"/>
          <w:sz w:val="24"/>
          <w:szCs w:val="24"/>
        </w:rPr>
        <w:t xml:space="preserve">      </w:t>
      </w:r>
      <w:r w:rsidRPr="007E13EA">
        <w:rPr>
          <w:rFonts w:ascii="Times New Roman" w:hAnsi="Times New Roman" w:cs="Times New Roman"/>
          <w:sz w:val="24"/>
          <w:szCs w:val="24"/>
        </w:rPr>
        <w:t xml:space="preserve"> _____</w:t>
      </w:r>
      <w:r w:rsidR="00C36350">
        <w:rPr>
          <w:rFonts w:ascii="Times New Roman" w:hAnsi="Times New Roman" w:cs="Times New Roman"/>
          <w:sz w:val="24"/>
          <w:szCs w:val="24"/>
        </w:rPr>
        <w:t>0</w:t>
      </w:r>
      <w:r w:rsidR="00EB4A7F">
        <w:rPr>
          <w:rFonts w:ascii="Times New Roman" w:hAnsi="Times New Roman" w:cs="Times New Roman"/>
          <w:sz w:val="24"/>
          <w:szCs w:val="24"/>
        </w:rPr>
        <w:t>4/15</w:t>
      </w:r>
      <w:r w:rsidR="00161FDD">
        <w:rPr>
          <w:rFonts w:ascii="Times New Roman" w:hAnsi="Times New Roman" w:cs="Times New Roman"/>
          <w:sz w:val="24"/>
          <w:szCs w:val="24"/>
        </w:rPr>
        <w:t>/2024</w:t>
      </w:r>
      <w:r w:rsidRPr="007E13EA">
        <w:rPr>
          <w:rFonts w:ascii="Times New Roman" w:hAnsi="Times New Roman" w:cs="Times New Roman"/>
          <w:sz w:val="24"/>
          <w:szCs w:val="24"/>
        </w:rPr>
        <w:t>_________________</w:t>
      </w:r>
    </w:p>
    <w:p w14:paraId="54EDA7A8" w14:textId="77777777" w:rsidR="00294EEE" w:rsidRPr="007E13EA" w:rsidRDefault="00294EEE" w:rsidP="00294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EA">
        <w:rPr>
          <w:rFonts w:ascii="Times New Roman" w:hAnsi="Times New Roman" w:cs="Times New Roman"/>
          <w:sz w:val="24"/>
          <w:szCs w:val="24"/>
        </w:rPr>
        <w:t xml:space="preserve">Signature of Early Voting Clerk                                         Date </w:t>
      </w:r>
    </w:p>
    <w:p w14:paraId="3C45AEE0" w14:textId="77777777" w:rsidR="007E13EA" w:rsidRPr="007E13EA" w:rsidRDefault="007E13EA">
      <w:pPr>
        <w:rPr>
          <w:rFonts w:ascii="Times New Roman" w:hAnsi="Times New Roman" w:cs="Times New Roman"/>
        </w:rPr>
      </w:pPr>
      <w:r w:rsidRPr="007E13EA">
        <w:rPr>
          <w:rFonts w:ascii="Times New Roman" w:hAnsi="Times New Roman" w:cs="Times New Roman"/>
        </w:rPr>
        <w:t>(</w:t>
      </w:r>
      <w:proofErr w:type="spellStart"/>
      <w:r w:rsidRPr="007E13EA">
        <w:rPr>
          <w:rFonts w:ascii="Times New Roman" w:hAnsi="Times New Roman" w:cs="Times New Roman"/>
        </w:rPr>
        <w:t>Firma</w:t>
      </w:r>
      <w:proofErr w:type="spellEnd"/>
      <w:r w:rsidRPr="007E13EA">
        <w:rPr>
          <w:rFonts w:ascii="Times New Roman" w:hAnsi="Times New Roman" w:cs="Times New Roman"/>
        </w:rPr>
        <w:t xml:space="preserve"> del/de la </w:t>
      </w:r>
      <w:proofErr w:type="spellStart"/>
      <w:r w:rsidRPr="007E13EA">
        <w:rPr>
          <w:rFonts w:ascii="Times New Roman" w:hAnsi="Times New Roman" w:cs="Times New Roman"/>
        </w:rPr>
        <w:t>Secretario</w:t>
      </w:r>
      <w:proofErr w:type="spellEnd"/>
      <w:r w:rsidRPr="007E13EA">
        <w:rPr>
          <w:rFonts w:ascii="Times New Roman" w:hAnsi="Times New Roman" w:cs="Times New Roman"/>
        </w:rPr>
        <w:t xml:space="preserve">/a de </w:t>
      </w:r>
      <w:proofErr w:type="spellStart"/>
      <w:r w:rsidRPr="007E13EA">
        <w:rPr>
          <w:rFonts w:ascii="Times New Roman" w:hAnsi="Times New Roman" w:cs="Times New Roman"/>
        </w:rPr>
        <w:t>Votación</w:t>
      </w:r>
      <w:proofErr w:type="spellEnd"/>
      <w:r w:rsidRPr="007E13EA">
        <w:rPr>
          <w:rFonts w:ascii="Times New Roman" w:hAnsi="Times New Roman" w:cs="Times New Roman"/>
        </w:rPr>
        <w:t xml:space="preserve"> </w:t>
      </w:r>
      <w:proofErr w:type="spellStart"/>
      <w:r w:rsidRPr="007E13EA">
        <w:rPr>
          <w:rFonts w:ascii="Times New Roman" w:hAnsi="Times New Roman" w:cs="Times New Roman"/>
        </w:rPr>
        <w:t>Adelantada</w:t>
      </w:r>
      <w:proofErr w:type="spellEnd"/>
      <w:r w:rsidRPr="007E13EA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</w:t>
      </w:r>
      <w:r w:rsidR="00853E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7E13EA">
        <w:rPr>
          <w:rFonts w:ascii="Times New Roman" w:hAnsi="Times New Roman" w:cs="Times New Roman"/>
        </w:rPr>
        <w:t xml:space="preserve">  (</w:t>
      </w:r>
      <w:proofErr w:type="spellStart"/>
      <w:r w:rsidRPr="007E13EA">
        <w:rPr>
          <w:rFonts w:ascii="Times New Roman" w:hAnsi="Times New Roman" w:cs="Times New Roman"/>
        </w:rPr>
        <w:t>Fecha</w:t>
      </w:r>
      <w:proofErr w:type="spellEnd"/>
      <w:r w:rsidRPr="007E13EA">
        <w:rPr>
          <w:rFonts w:ascii="Times New Roman" w:hAnsi="Times New Roman" w:cs="Times New Roman"/>
        </w:rPr>
        <w:t xml:space="preserve">) </w:t>
      </w:r>
    </w:p>
    <w:sectPr w:rsidR="007E13EA" w:rsidRPr="007E13EA" w:rsidSect="007F0993">
      <w:footerReference w:type="default" r:id="rId9"/>
      <w:pgSz w:w="12240" w:h="15840" w:code="1"/>
      <w:pgMar w:top="1440" w:right="1440" w:bottom="1440" w:left="187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E570" w14:textId="77777777" w:rsidR="007F0993" w:rsidRDefault="007F0993" w:rsidP="004505EF">
      <w:pPr>
        <w:spacing w:after="0" w:line="240" w:lineRule="auto"/>
      </w:pPr>
      <w:r>
        <w:separator/>
      </w:r>
    </w:p>
  </w:endnote>
  <w:endnote w:type="continuationSeparator" w:id="0">
    <w:p w14:paraId="1BEBBC0D" w14:textId="77777777" w:rsidR="007F0993" w:rsidRDefault="007F0993" w:rsidP="0045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3C38" w14:textId="375F36C6" w:rsidR="004505EF" w:rsidRDefault="004505EF">
    <w:pPr>
      <w:pStyle w:val="Footer"/>
    </w:pPr>
    <w:r>
      <w:t>Bowie County Elections</w:t>
    </w:r>
    <w:r>
      <w:tab/>
    </w:r>
    <w:r>
      <w:tab/>
      <w:t xml:space="preserve">October </w:t>
    </w:r>
    <w:r w:rsidR="00C25DE3">
      <w:t>2021</w:t>
    </w:r>
  </w:p>
  <w:p w14:paraId="7EF4801E" w14:textId="77777777" w:rsidR="004505EF" w:rsidRDefault="0045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1898" w14:textId="77777777" w:rsidR="007F0993" w:rsidRDefault="007F0993" w:rsidP="004505EF">
      <w:pPr>
        <w:spacing w:after="0" w:line="240" w:lineRule="auto"/>
      </w:pPr>
      <w:r>
        <w:separator/>
      </w:r>
    </w:p>
  </w:footnote>
  <w:footnote w:type="continuationSeparator" w:id="0">
    <w:p w14:paraId="3C53622C" w14:textId="77777777" w:rsidR="007F0993" w:rsidRDefault="007F0993" w:rsidP="00450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wNDI0MDAyNzaysDRU0lEKTi0uzszPAykwNKgFANsHkugtAAAA"/>
  </w:docVars>
  <w:rsids>
    <w:rsidRoot w:val="00294EEE"/>
    <w:rsid w:val="000B1F1C"/>
    <w:rsid w:val="000C1344"/>
    <w:rsid w:val="000E1072"/>
    <w:rsid w:val="000F2C98"/>
    <w:rsid w:val="00161FDD"/>
    <w:rsid w:val="00162F8C"/>
    <w:rsid w:val="001810C3"/>
    <w:rsid w:val="00294EEE"/>
    <w:rsid w:val="00302587"/>
    <w:rsid w:val="00331A8A"/>
    <w:rsid w:val="003C7270"/>
    <w:rsid w:val="0041542C"/>
    <w:rsid w:val="004505EF"/>
    <w:rsid w:val="005631DD"/>
    <w:rsid w:val="00586DD4"/>
    <w:rsid w:val="00663212"/>
    <w:rsid w:val="00687D88"/>
    <w:rsid w:val="00767F1E"/>
    <w:rsid w:val="00786B1C"/>
    <w:rsid w:val="007E13EA"/>
    <w:rsid w:val="007F0993"/>
    <w:rsid w:val="00853E16"/>
    <w:rsid w:val="00886DA1"/>
    <w:rsid w:val="00890688"/>
    <w:rsid w:val="008C4528"/>
    <w:rsid w:val="00906A7A"/>
    <w:rsid w:val="00A3535F"/>
    <w:rsid w:val="00A51B75"/>
    <w:rsid w:val="00A51D9E"/>
    <w:rsid w:val="00B60C90"/>
    <w:rsid w:val="00B80D99"/>
    <w:rsid w:val="00BA2C5C"/>
    <w:rsid w:val="00BD4901"/>
    <w:rsid w:val="00BF0539"/>
    <w:rsid w:val="00C25DE3"/>
    <w:rsid w:val="00C36350"/>
    <w:rsid w:val="00C45FEA"/>
    <w:rsid w:val="00C479BD"/>
    <w:rsid w:val="00CB2383"/>
    <w:rsid w:val="00CB2522"/>
    <w:rsid w:val="00CE516B"/>
    <w:rsid w:val="00CF63E0"/>
    <w:rsid w:val="00D23183"/>
    <w:rsid w:val="00D26BF9"/>
    <w:rsid w:val="00D41892"/>
    <w:rsid w:val="00D643F3"/>
    <w:rsid w:val="00E02B51"/>
    <w:rsid w:val="00E31AE5"/>
    <w:rsid w:val="00E42479"/>
    <w:rsid w:val="00E54DF2"/>
    <w:rsid w:val="00E74A23"/>
    <w:rsid w:val="00E82474"/>
    <w:rsid w:val="00E878B1"/>
    <w:rsid w:val="00EB4A7F"/>
    <w:rsid w:val="00EC03CC"/>
    <w:rsid w:val="00EC0D2E"/>
    <w:rsid w:val="00F02DAD"/>
    <w:rsid w:val="00F6343F"/>
    <w:rsid w:val="00F869D9"/>
    <w:rsid w:val="00FE7A9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4C56"/>
  <w15:docId w15:val="{A30EC436-BF46-402A-AA6F-8B93EBA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13E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54DF2"/>
  </w:style>
  <w:style w:type="paragraph" w:styleId="Header">
    <w:name w:val="header"/>
    <w:basedOn w:val="Normal"/>
    <w:link w:val="HeaderChar"/>
    <w:uiPriority w:val="99"/>
    <w:unhideWhenUsed/>
    <w:rsid w:val="0045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EF"/>
  </w:style>
  <w:style w:type="paragraph" w:styleId="Footer">
    <w:name w:val="footer"/>
    <w:basedOn w:val="Normal"/>
    <w:link w:val="FooterChar"/>
    <w:uiPriority w:val="99"/>
    <w:unhideWhenUsed/>
    <w:rsid w:val="0045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4" ma:contentTypeDescription="Create a new document." ma:contentTypeScope="" ma:versionID="5dda33828c06d1f75088b5d23beeaad5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011c224e510f96676cf5f710112d8d14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D674B-320E-437C-98BA-395D4B5C5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BE32E-AF84-4DE8-AB5C-386FD6123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EEDED-7D71-41DF-AB3D-AFB363663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73fa-4a2a-4cda-addb-1da514616a15"/>
    <ds:schemaRef ds:uri="44ea074d-453e-4ef0-904e-b7b0b0ea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ABritz</dc:creator>
  <cp:lastModifiedBy>Pat McCoy</cp:lastModifiedBy>
  <cp:revision>17</cp:revision>
  <cp:lastPrinted>2020-11-02T01:38:00Z</cp:lastPrinted>
  <dcterms:created xsi:type="dcterms:W3CDTF">2023-10-23T13:40:00Z</dcterms:created>
  <dcterms:modified xsi:type="dcterms:W3CDTF">2024-04-15T12:54:00Z</dcterms:modified>
</cp:coreProperties>
</file>